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C9" w:rsidRDefault="00AF2BC9" w:rsidP="00AF2B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F2BC9" w:rsidRDefault="00AF2BC9" w:rsidP="00AF2B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F2BC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ПАМЯТКА ДЛЯ ПОТРЕБИТЕЛЕЙ </w:t>
      </w:r>
    </w:p>
    <w:p w:rsidR="00AF2BC9" w:rsidRPr="00752C2F" w:rsidRDefault="0096520B" w:rsidP="00AF2B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BC4C00"/>
          <w:kern w:val="36"/>
          <w:sz w:val="40"/>
          <w:szCs w:val="40"/>
          <w:lang w:eastAsia="ru-RU"/>
        </w:rPr>
      </w:pPr>
      <w:r w:rsidRPr="00752C2F">
        <w:rPr>
          <w:rFonts w:ascii="Times New Roman" w:eastAsia="Times New Roman" w:hAnsi="Times New Roman" w:cs="Times New Roman"/>
          <w:b/>
          <w:color w:val="BC4C00"/>
          <w:kern w:val="36"/>
          <w:sz w:val="40"/>
          <w:szCs w:val="40"/>
          <w:lang w:eastAsia="ru-RU"/>
        </w:rPr>
        <w:t xml:space="preserve">Рекомендации по выбору овощей и фруктов </w:t>
      </w:r>
    </w:p>
    <w:p w:rsidR="0096520B" w:rsidRPr="0096520B" w:rsidRDefault="0056661F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302895</wp:posOffset>
            </wp:positionV>
            <wp:extent cx="2960638" cy="1913948"/>
            <wp:effectExtent l="152400" t="152400" r="354330" b="353060"/>
            <wp:wrapSquare wrapText="bothSides"/>
            <wp:docPr id="4" name="Рисунок 4" descr="https://i.artfile.ru/3960x2560_866173_%5bwww.ArtFile.ru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artfile.ru/3960x2560_866173_%5bwww.ArtFile.ru%5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38" cy="19139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6520B"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того чтобы свежие овощи и фрукты принесли максимум пользы, важно знать на что следует обратить внимание при их выборе.</w:t>
      </w:r>
    </w:p>
    <w:p w:rsidR="0096520B" w:rsidRPr="0096520B" w:rsidRDefault="00AF2BC9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96520B" w:rsidRPr="00965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сновные правила выбора и безопасного употребления приобретённых овощей и фруктов.</w:t>
      </w:r>
    </w:p>
    <w:p w:rsidR="00AF2BC9" w:rsidRPr="0096520B" w:rsidRDefault="0096520B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1. </w:t>
      </w:r>
      <w:r w:rsidR="00AF2BC9"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выборе овощей и фруктов, зелени обратите особое внимание на их внешний вид:</w:t>
      </w:r>
    </w:p>
    <w:p w:rsidR="00AF2BC9" w:rsidRPr="0096520B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плоды должны быть свежими, целыми, не перезревшими;</w:t>
      </w:r>
    </w:p>
    <w:p w:rsidR="00AF2BC9" w:rsidRPr="0096520B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приобретая фрукты обратите внимание на кожуру.  Она должна быть сухой, без трещин и темных пятен, а при нажатии, плод не должен трескаться;</w:t>
      </w:r>
    </w:p>
    <w:p w:rsidR="00AF2BC9" w:rsidRPr="0096520B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овощи также должны быть сухими, морковь не больших размеров, капуста с тонкими листьями и равномерной окраски, помидоры с тонкой кожицей. Если овощи и фрукты влажные, то скорее всего были нарушены условия хранения. Откажитесь от приобретения таких продуктов;</w:t>
      </w:r>
    </w:p>
    <w:p w:rsidR="00AF2BC9" w:rsidRPr="0096520B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следует избегать неестественно ярких и ровных овощей. Такие овощи, выращенные в теплицах, и имеют более высоки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уровень нитратов и пестицидов;</w:t>
      </w:r>
    </w:p>
    <w:p w:rsidR="00AF2BC9" w:rsidRPr="0096520B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приобретая свежую зелень обратите внимание на цв</w:t>
      </w:r>
      <w:r w:rsidR="00E965AC">
        <w:rPr>
          <w:rFonts w:ascii="Times New Roman" w:eastAsia="Times New Roman" w:hAnsi="Times New Roman" w:cs="Times New Roman"/>
          <w:sz w:val="26"/>
          <w:szCs w:val="26"/>
          <w:lang w:eastAsia="ru-RU"/>
        </w:rPr>
        <w:t>ет, он должен быть ярко-зеленым.</w:t>
      </w:r>
    </w:p>
    <w:p w:rsidR="0096520B" w:rsidRPr="0096520B" w:rsidRDefault="00AF2BC9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B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20B"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Продавец обязан предоставить потребителю в наглядной и доступной форме достоверную информацию о товаре, которая должна содержать цену товара, наименование и место нахождение изготовителя, вес товара, дату сбора урожая, дату упаковки, условия хранения и другие сведения, обеспечивающие возможность правильного выбора товара.</w:t>
      </w:r>
    </w:p>
    <w:p w:rsidR="0096520B" w:rsidRPr="0096520B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96520B" w:rsidRPr="00965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96520B"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приобретайте овощи и фрукты в местах несанкционированной торговли, на стихийных рынках, вдоль дорог. Такая продукция может привести к возникновению инфекционных заболеваний.</w:t>
      </w:r>
    </w:p>
    <w:p w:rsidR="0096520B" w:rsidRPr="0096520B" w:rsidRDefault="0096520B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</w:t>
      </w: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Перед употреблением свежие овощи и фрукты следует тщательно мыть (возможно использование щетки). </w:t>
      </w:r>
      <w:proofErr w:type="gramStart"/>
      <w:r w:rsidR="00E965A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рукты</w:t>
      </w:r>
      <w:proofErr w:type="gramEnd"/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нельзя потереть, промывайте под струей проточной воды в течение нескольких минут.</w:t>
      </w:r>
    </w:p>
    <w:p w:rsidR="0096520B" w:rsidRPr="0096520B" w:rsidRDefault="0096520B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приобретения некачественных овощей и фруктов, товара с истекшим сроком годности и других нарушениях, свидетельствующих о недоброкачественности товара, потребитель вправе потребовать замены товара на товар надлежащего качества,</w:t>
      </w:r>
      <w:r w:rsidR="00AF2B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F2B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</w:t>
      </w: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потребовать</w:t>
      </w:r>
      <w:proofErr w:type="gramEnd"/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возврата уплаченной за товар суммы.</w:t>
      </w:r>
    </w:p>
    <w:p w:rsidR="0096520B" w:rsidRPr="0096520B" w:rsidRDefault="0096520B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 необходимо обратиться к продавцу с письменной претензией с указанием одного из требований. Претензия составляется в двух экземплярах, на одном из которых делается пометка о принятии. В случае отказа в удовлетворении Ваших требований в добровольном порядке, Вы вправе обратиться в суд за защитой своих прав.</w:t>
      </w:r>
    </w:p>
    <w:p w:rsidR="00AF2BC9" w:rsidRDefault="00AF2BC9" w:rsidP="00AF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F2BC9" w:rsidRDefault="00AF2BC9" w:rsidP="00AF2BC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>
        <w:rPr>
          <w:rFonts w:ascii="Times New Roman" w:hAnsi="Times New Roman" w:cs="Times New Roman"/>
          <w:b/>
          <w:bCs/>
          <w:i/>
          <w:color w:val="C00000"/>
        </w:rPr>
        <w:t xml:space="preserve">Телефон Единого консультационного центра </w:t>
      </w:r>
      <w:proofErr w:type="spellStart"/>
      <w:r>
        <w:rPr>
          <w:rFonts w:ascii="Times New Roman" w:hAnsi="Times New Roman" w:cs="Times New Roman"/>
          <w:b/>
          <w:bCs/>
          <w:i/>
          <w:color w:val="C00000"/>
        </w:rPr>
        <w:t>Роспотребнадзора</w:t>
      </w:r>
      <w:proofErr w:type="spellEnd"/>
    </w:p>
    <w:p w:rsidR="00AF2BC9" w:rsidRDefault="00AF2BC9" w:rsidP="00AF2BC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>
        <w:rPr>
          <w:rFonts w:ascii="Times New Roman" w:hAnsi="Times New Roman" w:cs="Times New Roman"/>
          <w:b/>
          <w:bCs/>
          <w:i/>
          <w:color w:val="C00000"/>
        </w:rPr>
        <w:t>8 800 555 49 43 (звонок по России бесплатный)</w:t>
      </w:r>
      <w:bookmarkStart w:id="0" w:name="_GoBack"/>
      <w:bookmarkEnd w:id="0"/>
    </w:p>
    <w:p w:rsidR="00AF2BC9" w:rsidRPr="004D3383" w:rsidRDefault="00AF2BC9" w:rsidP="00AF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4D3383">
        <w:rPr>
          <w:rFonts w:ascii="Times New Roman" w:eastAsia="Times New Roman" w:hAnsi="Times New Roman" w:cs="Times New Roman"/>
          <w:b/>
          <w:i/>
          <w:iCs/>
          <w:color w:val="000000"/>
          <w:sz w:val="18"/>
          <w:szCs w:val="18"/>
          <w:lang w:eastAsia="ru-RU"/>
        </w:rPr>
        <w:t xml:space="preserve">Информация подготовлена 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учебно-консультационным пунктом</w:t>
      </w:r>
    </w:p>
    <w:p w:rsidR="00AF2BC9" w:rsidRPr="004D3383" w:rsidRDefault="00AF2BC9" w:rsidP="00AF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Филиала ФБУЗ «Центр гигиены и эпидемиологии в Алтайском крае </w:t>
      </w:r>
    </w:p>
    <w:p w:rsidR="00AF2BC9" w:rsidRPr="004D3383" w:rsidRDefault="00AF2BC9" w:rsidP="00AF2BC9">
      <w:pPr>
        <w:spacing w:after="0" w:line="240" w:lineRule="auto"/>
        <w:jc w:val="center"/>
        <w:rPr>
          <w:sz w:val="18"/>
          <w:szCs w:val="18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 городе Заринске, Заринском, Залесовском, Кытмановском и Тогульском районах»</w:t>
      </w:r>
      <w:r w:rsidRPr="004D3383">
        <w:rPr>
          <w:sz w:val="18"/>
          <w:szCs w:val="18"/>
        </w:rPr>
        <w:t xml:space="preserve"> </w:t>
      </w:r>
    </w:p>
    <w:p w:rsidR="00AF2BC9" w:rsidRDefault="00AF2BC9" w:rsidP="00AF2BC9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с использованием материала, опубликованным на сайте </w:t>
      </w:r>
      <w:r w:rsidRPr="001C202E">
        <w:rPr>
          <w:rStyle w:val="a3"/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http://www.garant.ru </w:t>
      </w:r>
    </w:p>
    <w:p w:rsidR="00AF2BC9" w:rsidRPr="004D3383" w:rsidRDefault="00AF2BC9" w:rsidP="00AF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659100 Алтайский край </w:t>
      </w:r>
      <w:proofErr w:type="spell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г.Заринск</w:t>
      </w:r>
      <w:proofErr w:type="spellEnd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, ул. 25 Партсъезда д. 14 корп. </w:t>
      </w: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2 </w:t>
      </w:r>
      <w:proofErr w:type="spell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каб</w:t>
      </w:r>
      <w:proofErr w:type="spellEnd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. № 8 </w:t>
      </w:r>
    </w:p>
    <w:p w:rsidR="00AF2BC9" w:rsidRPr="004D3383" w:rsidRDefault="00AF2BC9" w:rsidP="00AF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Тел</w:t>
      </w: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.: 8 (38595) </w:t>
      </w:r>
      <w:proofErr w:type="gram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99027  E-mail</w:t>
      </w:r>
      <w:proofErr w:type="gramEnd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: </w:t>
      </w:r>
      <w:hyperlink r:id="rId5" w:history="1">
        <w:r w:rsidRPr="004D3383">
          <w:rPr>
            <w:rFonts w:ascii="Times New Roman" w:eastAsia="Times New Roman" w:hAnsi="Times New Roman" w:cs="Times New Roman"/>
            <w:b/>
            <w:i/>
            <w:color w:val="0563C1" w:themeColor="hyperlink"/>
            <w:sz w:val="18"/>
            <w:szCs w:val="18"/>
            <w:u w:val="single"/>
            <w:lang w:val="en-US" w:eastAsia="ru-RU"/>
          </w:rPr>
          <w:t>zarinsk@altcge.ru</w:t>
        </w:r>
      </w:hyperlink>
    </w:p>
    <w:p w:rsidR="00AF2BC9" w:rsidRPr="004D3383" w:rsidRDefault="00836A89" w:rsidP="00AF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2020 </w:t>
      </w:r>
      <w:r w:rsidR="00AF2BC9"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г.</w:t>
      </w:r>
    </w:p>
    <w:p w:rsidR="00AF2BC9" w:rsidRDefault="00AF2BC9" w:rsidP="00AF2BC9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5317" w:rsidRPr="00AF2BC9" w:rsidRDefault="006D5317"/>
    <w:sectPr w:rsidR="006D5317" w:rsidRPr="00AF2BC9" w:rsidSect="00752C2F">
      <w:pgSz w:w="11906" w:h="16838"/>
      <w:pgMar w:top="284" w:right="850" w:bottom="0" w:left="993" w:header="708" w:footer="708" w:gutter="0"/>
      <w:pgBorders w:offsetFrom="page">
        <w:top w:val="threeDEmboss" w:sz="24" w:space="24" w:color="BC4C00"/>
        <w:left w:val="threeDEmboss" w:sz="24" w:space="24" w:color="BC4C00"/>
        <w:bottom w:val="threeDEmboss" w:sz="24" w:space="24" w:color="BC4C00"/>
        <w:right w:val="threeDEmboss" w:sz="24" w:space="24" w:color="BC4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0B"/>
    <w:rsid w:val="0056661F"/>
    <w:rsid w:val="006D5317"/>
    <w:rsid w:val="00752C2F"/>
    <w:rsid w:val="00836A89"/>
    <w:rsid w:val="0096520B"/>
    <w:rsid w:val="00AF2BC9"/>
    <w:rsid w:val="00E9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7A70D-71FE-4287-8243-202F6736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2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1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rinsk@altcg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2020-04-30T04:26:00Z</dcterms:created>
  <dcterms:modified xsi:type="dcterms:W3CDTF">2020-10-23T07:49:00Z</dcterms:modified>
</cp:coreProperties>
</file>